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D1" w:rsidRDefault="00FC0294">
      <w:pPr>
        <w:widowControl/>
        <w:shd w:val="clear" w:color="auto" w:fill="FFFFFF"/>
        <w:spacing w:line="480" w:lineRule="auto"/>
        <w:jc w:val="center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方正小标宋简体" w:hAnsi="Times New Roman" w:cs="Times New Roman"/>
          <w:sz w:val="28"/>
          <w:szCs w:val="28"/>
        </w:rPr>
        <w:t>浙江省有色金属地质勘查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院</w:t>
      </w:r>
    </w:p>
    <w:p w:rsidR="00A614D1" w:rsidRDefault="00FC0294">
      <w:pPr>
        <w:widowControl/>
        <w:shd w:val="clear" w:color="auto" w:fill="FFFFFF"/>
        <w:spacing w:line="480" w:lineRule="auto"/>
        <w:jc w:val="center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/>
          <w:sz w:val="28"/>
          <w:szCs w:val="28"/>
        </w:rPr>
        <w:t>关于浙东北地区铜（金）矿普查项目</w:t>
      </w:r>
      <w:r>
        <w:rPr>
          <w:rFonts w:ascii="Times New Roman" w:eastAsia="方正小标宋简体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eastAsia="方正小标宋简体" w:hAnsi="Times New Roman" w:cs="Times New Roman"/>
          <w:sz w:val="28"/>
          <w:szCs w:val="28"/>
        </w:rPr>
        <w:t>岩矿试验</w:t>
      </w:r>
      <w:proofErr w:type="gramEnd"/>
      <w:r>
        <w:rPr>
          <w:rFonts w:ascii="Times New Roman" w:eastAsia="方正小标宋简体" w:hAnsi="Times New Roman" w:cs="Times New Roman" w:hint="eastAsia"/>
          <w:sz w:val="28"/>
          <w:szCs w:val="28"/>
        </w:rPr>
        <w:t>)</w:t>
      </w:r>
      <w:r>
        <w:rPr>
          <w:rFonts w:ascii="Times New Roman" w:eastAsia="方正小标宋简体" w:hAnsi="Times New Roman" w:cs="Times New Roman"/>
          <w:sz w:val="28"/>
          <w:szCs w:val="28"/>
        </w:rPr>
        <w:t>的公告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一、采购人名称：浙江省有色金属地质勘查院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二、采购项目名称：浙东北铜（金）矿普查项目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(</w:t>
      </w:r>
      <w:proofErr w:type="gramStart"/>
      <w:r>
        <w:rPr>
          <w:rFonts w:ascii="Times New Roman" w:eastAsia="仿宋_GB2312" w:hAnsi="Times New Roman" w:cs="Times New Roman"/>
          <w:kern w:val="0"/>
          <w:sz w:val="24"/>
          <w:szCs w:val="24"/>
        </w:rPr>
        <w:t>岩矿试验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)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三、采购项目编号：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ZJYS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DDZX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-0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-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17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四、采购组织类型：分散采购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五、采购方式：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竞争性磋商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六、采购文件售价：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元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七、采购公告发布日期：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-0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-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18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八、定标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成交日期：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-03-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31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九、中标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成交结果：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2733"/>
        <w:gridCol w:w="2229"/>
        <w:gridCol w:w="1701"/>
        <w:gridCol w:w="1184"/>
      </w:tblGrid>
      <w:tr w:rsidR="00A614D1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FC02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标项</w:t>
            </w:r>
            <w:proofErr w:type="gram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FC02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标项名称</w:t>
            </w:r>
            <w:proofErr w:type="gram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FC02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中标单位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FC02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总价（元）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FC02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备注</w:t>
            </w:r>
          </w:p>
        </w:tc>
      </w:tr>
      <w:tr w:rsidR="00A614D1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FC02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FC02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浙东北铜（金）矿普查项目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岩矿试验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FC02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山东省地质矿产勘查开发局第六地质大队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FC029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950178.00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4D1" w:rsidRDefault="00A614D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十、评审小组成员名单：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p w:rsidR="00A614D1" w:rsidRDefault="00FC0294">
      <w:pPr>
        <w:widowControl/>
        <w:shd w:val="clear" w:color="auto" w:fill="FFFFFF"/>
        <w:spacing w:line="36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罗邦月、沈建明、刘贤森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十一、其他事项：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p w:rsidR="00A614D1" w:rsidRDefault="00FC0294">
      <w:pPr>
        <w:widowControl/>
        <w:shd w:val="clear" w:color="auto" w:fill="FFFFFF"/>
        <w:spacing w:line="360" w:lineRule="exact"/>
        <w:ind w:firstLineChars="200" w:firstLine="48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本项目公告期限为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个工作日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各参加采购活动的供应商认为该中标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成交结果和采购过程等使自己的权益受到损害的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可以自本公告期限届满之日</w:t>
      </w:r>
      <w:r>
        <w:rPr>
          <w:rFonts w:ascii="Times New Roman" w:eastAsia="仿宋_GB2312" w:hAnsi="Times New Roman" w:cs="Times New Roman"/>
          <w:sz w:val="24"/>
          <w:szCs w:val="24"/>
        </w:rPr>
        <w:t>(</w:t>
      </w:r>
      <w:r>
        <w:rPr>
          <w:rFonts w:ascii="Times New Roman" w:eastAsia="仿宋_GB2312" w:hAnsi="Times New Roman" w:cs="Times New Roman"/>
          <w:sz w:val="24"/>
          <w:szCs w:val="24"/>
        </w:rPr>
        <w:t>本公告发布之日后第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个工作日</w:t>
      </w:r>
      <w:r>
        <w:rPr>
          <w:rFonts w:ascii="Times New Roman" w:eastAsia="仿宋_GB2312" w:hAnsi="Times New Roman" w:cs="Times New Roman"/>
          <w:sz w:val="24"/>
          <w:szCs w:val="24"/>
        </w:rPr>
        <w:t>)</w:t>
      </w:r>
      <w:r>
        <w:rPr>
          <w:rFonts w:ascii="Times New Roman" w:eastAsia="仿宋_GB2312" w:hAnsi="Times New Roman" w:cs="Times New Roman"/>
          <w:sz w:val="24"/>
          <w:szCs w:val="24"/>
        </w:rPr>
        <w:t>起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sz w:val="24"/>
          <w:szCs w:val="24"/>
        </w:rPr>
        <w:t>个工作日内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以书面形式向采购人提出质疑。质疑供应商对采购人的答复不满意或者采购人未在规定的时间内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作出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答复的</w:t>
      </w:r>
      <w:r>
        <w:rPr>
          <w:rFonts w:ascii="Times New Roman" w:eastAsia="仿宋_GB2312" w:hAnsi="Times New Roman" w:cs="Times New Roman"/>
          <w:sz w:val="24"/>
          <w:szCs w:val="24"/>
        </w:rPr>
        <w:t>,</w:t>
      </w:r>
      <w:r>
        <w:rPr>
          <w:rFonts w:ascii="Times New Roman" w:eastAsia="仿宋_GB2312" w:hAnsi="Times New Roman" w:cs="Times New Roman"/>
          <w:sz w:val="24"/>
          <w:szCs w:val="24"/>
        </w:rPr>
        <w:t>可以在答复期满后十五个工作日内向同级政府采购管理部门投诉。质疑函范本、投诉书范本请到浙江政府采购网下载专区下载。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十二、采购人联系方式：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p w:rsidR="00A614D1" w:rsidRDefault="00FC0294">
      <w:pPr>
        <w:widowControl/>
        <w:shd w:val="clear" w:color="auto" w:fill="FFFFFF"/>
        <w:spacing w:line="360" w:lineRule="exac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采购人名称：浙江省有色金属地质勘查院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</w:p>
    <w:p w:rsidR="00A614D1" w:rsidRDefault="00FC0294">
      <w:pPr>
        <w:widowControl/>
        <w:shd w:val="clear" w:color="auto" w:fill="FFFFFF"/>
        <w:spacing w:line="360" w:lineRule="exact"/>
        <w:ind w:firstLineChars="300" w:firstLine="7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联系人：谢光、陈刚</w:t>
      </w:r>
    </w:p>
    <w:p w:rsidR="00A614D1" w:rsidRDefault="00FC0294">
      <w:pPr>
        <w:widowControl/>
        <w:shd w:val="clear" w:color="auto" w:fill="FFFFFF"/>
        <w:spacing w:line="360" w:lineRule="exact"/>
        <w:ind w:firstLineChars="300" w:firstLine="7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联系电话：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0575-85131186</w:t>
      </w:r>
    </w:p>
    <w:p w:rsidR="00A614D1" w:rsidRDefault="00FC0294">
      <w:pPr>
        <w:widowControl/>
        <w:shd w:val="clear" w:color="auto" w:fill="FFFFFF"/>
        <w:spacing w:line="360" w:lineRule="exact"/>
        <w:ind w:firstLineChars="300" w:firstLine="72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地址：绍兴市人民中路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160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号</w:t>
      </w:r>
    </w:p>
    <w:p w:rsidR="00A614D1" w:rsidRDefault="00A614D1">
      <w:pPr>
        <w:widowControl/>
        <w:shd w:val="clear" w:color="auto" w:fill="FFFFFF"/>
        <w:spacing w:line="360" w:lineRule="exact"/>
        <w:ind w:firstLineChars="250" w:firstLine="600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A614D1" w:rsidRDefault="00A614D1">
      <w:pPr>
        <w:rPr>
          <w:rFonts w:ascii="Times New Roman" w:hAnsi="Times New Roman" w:cs="Times New Roman"/>
        </w:rPr>
      </w:pPr>
    </w:p>
    <w:p w:rsidR="00A614D1" w:rsidRDefault="00A614D1">
      <w:pPr>
        <w:rPr>
          <w:rFonts w:ascii="Times New Roman" w:hAnsi="Times New Roman" w:cs="Times New Roman"/>
        </w:rPr>
      </w:pPr>
    </w:p>
    <w:p w:rsidR="00A614D1" w:rsidRDefault="00FC0294">
      <w:pPr>
        <w:ind w:firstLineChars="2150" w:firstLine="516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浙江省有色金属地质勘查院</w:t>
      </w:r>
    </w:p>
    <w:p w:rsidR="00A614D1" w:rsidRDefault="00A614D1">
      <w:pPr>
        <w:rPr>
          <w:rFonts w:ascii="Times New Roman" w:hAnsi="Times New Roman" w:cs="Times New Roman"/>
        </w:rPr>
      </w:pPr>
    </w:p>
    <w:p w:rsidR="00A614D1" w:rsidRDefault="00FC0294">
      <w:pPr>
        <w:ind w:firstLineChars="2400" w:firstLine="5760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31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日</w:t>
      </w:r>
    </w:p>
    <w:sectPr w:rsidR="00A614D1" w:rsidSect="00A6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kNDdmNzMyYjg5NTllNDJjNDVmZGYxZmNkN2FkOTQifQ=="/>
  </w:docVars>
  <w:rsids>
    <w:rsidRoot w:val="00E363D2"/>
    <w:rsid w:val="00001962"/>
    <w:rsid w:val="002B28BA"/>
    <w:rsid w:val="00414D5D"/>
    <w:rsid w:val="00414F3A"/>
    <w:rsid w:val="00453240"/>
    <w:rsid w:val="004734AE"/>
    <w:rsid w:val="004E7AEB"/>
    <w:rsid w:val="00687724"/>
    <w:rsid w:val="00710748"/>
    <w:rsid w:val="00711E88"/>
    <w:rsid w:val="00A614D1"/>
    <w:rsid w:val="00A87E34"/>
    <w:rsid w:val="00C13157"/>
    <w:rsid w:val="00E1530A"/>
    <w:rsid w:val="00E2648B"/>
    <w:rsid w:val="00E363D2"/>
    <w:rsid w:val="00F42273"/>
    <w:rsid w:val="00FC0294"/>
    <w:rsid w:val="4E17445A"/>
    <w:rsid w:val="675A3FAC"/>
    <w:rsid w:val="67D21E61"/>
    <w:rsid w:val="7E0E76A0"/>
    <w:rsid w:val="7EFE9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6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6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614D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A61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614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</dc:creator>
  <cp:lastModifiedBy>2569116352@qq.com</cp:lastModifiedBy>
  <cp:revision>2</cp:revision>
  <dcterms:created xsi:type="dcterms:W3CDTF">2023-12-05T03:40:00Z</dcterms:created>
  <dcterms:modified xsi:type="dcterms:W3CDTF">2023-12-05T03:40:00Z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E3530C1C58524DFEB7DAFC14E25C100D_13</vt:lpwstr>
  </property>
</Properties>
</file>